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10923" w:rsidRDefault="00A32C3D">
      <w:pPr>
        <w:spacing w:before="240" w:after="24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Letter Instructions:</w:t>
      </w:r>
    </w:p>
    <w:p w14:paraId="00000002" w14:textId="77777777" w:rsidR="00210923" w:rsidRDefault="00A32C3D">
      <w:pPr>
        <w:spacing w:before="240" w:after="24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</w:rPr>
        <w:t xml:space="preserve">Email your letter to: </w:t>
      </w:r>
      <w:r>
        <w:rPr>
          <w:rFonts w:ascii="Verdana" w:eastAsia="Verdana" w:hAnsi="Verdana" w:cs="Verdana"/>
        </w:rPr>
        <w:t xml:space="preserve">Melanie Morelos, Legislative Director, </w:t>
      </w:r>
      <w:proofErr w:type="spellStart"/>
      <w:r>
        <w:rPr>
          <w:rFonts w:ascii="Verdana" w:eastAsia="Verdana" w:hAnsi="Verdana" w:cs="Verdana"/>
        </w:rPr>
        <w:t>Assemblymember</w:t>
      </w:r>
      <w:proofErr w:type="spellEnd"/>
      <w:r>
        <w:rPr>
          <w:rFonts w:ascii="Verdana" w:eastAsia="Verdana" w:hAnsi="Verdana" w:cs="Verdana"/>
        </w:rPr>
        <w:t xml:space="preserve"> Buffy Wicks (</w:t>
      </w:r>
      <w:hyperlink r:id="rId5">
        <w:r>
          <w:rPr>
            <w:rFonts w:ascii="Verdana" w:eastAsia="Verdana" w:hAnsi="Verdana" w:cs="Verdana"/>
            <w:color w:val="1155CC"/>
            <w:u w:val="single"/>
          </w:rPr>
          <w:t>melanie.morelos@asm.ca.gov</w:t>
        </w:r>
      </w:hyperlink>
      <w:r>
        <w:rPr>
          <w:rFonts w:ascii="Verdana" w:eastAsia="Verdana" w:hAnsi="Verdana" w:cs="Verdana"/>
        </w:rPr>
        <w:t xml:space="preserve">) and </w:t>
      </w:r>
      <w:r>
        <w:rPr>
          <w:rFonts w:ascii="Verdana" w:eastAsia="Verdana" w:hAnsi="Verdana" w:cs="Verdana"/>
        </w:rPr>
        <w:t xml:space="preserve">Cc: Pedro </w:t>
      </w:r>
      <w:proofErr w:type="spellStart"/>
      <w:r>
        <w:rPr>
          <w:rFonts w:ascii="Verdana" w:eastAsia="Verdana" w:hAnsi="Verdana" w:cs="Verdana"/>
        </w:rPr>
        <w:t>Galvao</w:t>
      </w:r>
      <w:proofErr w:type="spellEnd"/>
      <w:r>
        <w:rPr>
          <w:rFonts w:ascii="Verdana" w:eastAsia="Verdana" w:hAnsi="Verdana" w:cs="Verdana"/>
        </w:rPr>
        <w:t>, NPH Policy Director (</w:t>
      </w:r>
      <w:hyperlink r:id="rId6">
        <w:r>
          <w:rPr>
            <w:rFonts w:ascii="Verdana" w:eastAsia="Verdana" w:hAnsi="Verdana" w:cs="Verdana"/>
            <w:color w:val="1155CC"/>
            <w:u w:val="single"/>
          </w:rPr>
          <w:t>pedro@nonprofithousing.org</w:t>
        </w:r>
      </w:hyperlink>
      <w:r>
        <w:rPr>
          <w:rFonts w:ascii="Verdana" w:eastAsia="Verdana" w:hAnsi="Verdana" w:cs="Verdana"/>
        </w:rPr>
        <w:t>)</w:t>
      </w:r>
    </w:p>
    <w:p w14:paraId="00000003" w14:textId="77777777" w:rsidR="00210923" w:rsidRDefault="00A32C3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And submit to: </w:t>
      </w:r>
      <w:hyperlink r:id="rId7">
        <w:r>
          <w:rPr>
            <w:rFonts w:ascii="Verdana" w:eastAsia="Verdana" w:hAnsi="Verdana" w:cs="Verdana"/>
            <w:color w:val="1155CC"/>
            <w:u w:val="single"/>
          </w:rPr>
          <w:t>https://calegislation.lc.ca.gov/Advocates/</w:t>
        </w:r>
      </w:hyperlink>
      <w:r>
        <w:rPr>
          <w:rFonts w:ascii="Verdana" w:eastAsia="Verdana" w:hAnsi="Verdana" w:cs="Verdana"/>
        </w:rPr>
        <w:t xml:space="preserve"> (note that yo</w:t>
      </w:r>
      <w:r>
        <w:rPr>
          <w:rFonts w:ascii="Verdana" w:eastAsia="Verdana" w:hAnsi="Verdana" w:cs="Verdana"/>
        </w:rPr>
        <w:t>ur organization will need to create a free account)</w:t>
      </w:r>
    </w:p>
    <w:p w14:paraId="00000004" w14:textId="77777777" w:rsidR="00210923" w:rsidRDefault="00A32C3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</w:t>
      </w:r>
    </w:p>
    <w:p w14:paraId="00000005" w14:textId="77777777" w:rsidR="00210923" w:rsidRDefault="00A32C3D">
      <w:pPr>
        <w:spacing w:before="240" w:after="24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Letter Template:</w:t>
      </w:r>
    </w:p>
    <w:p w14:paraId="00000006" w14:textId="77777777" w:rsidR="00210923" w:rsidRDefault="00A32C3D">
      <w:pPr>
        <w:spacing w:before="240" w:after="240"/>
        <w:jc w:val="center"/>
        <w:rPr>
          <w:rFonts w:ascii="Verdana" w:eastAsia="Verdana" w:hAnsi="Verdana" w:cs="Verdana"/>
          <w:highlight w:val="yellow"/>
        </w:rPr>
      </w:pPr>
      <w:r>
        <w:rPr>
          <w:rFonts w:ascii="Verdana" w:eastAsia="Verdana" w:hAnsi="Verdana" w:cs="Verdana"/>
          <w:i/>
          <w:highlight w:val="yellow"/>
        </w:rPr>
        <w:t>[Place on your letterhead or include your address block]</w:t>
      </w:r>
    </w:p>
    <w:p w14:paraId="00000007" w14:textId="77777777" w:rsidR="00210923" w:rsidRDefault="00A32C3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highlight w:val="yellow"/>
        </w:rPr>
        <w:t>[Insert Date]</w:t>
      </w:r>
    </w:p>
    <w:p w14:paraId="00000008" w14:textId="77777777" w:rsidR="00210923" w:rsidRDefault="00A32C3D">
      <w:pPr>
        <w:spacing w:before="240" w:after="240" w:line="16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Honorable Buffy Wicks</w:t>
      </w:r>
    </w:p>
    <w:p w14:paraId="00000009" w14:textId="77777777" w:rsidR="00210923" w:rsidRDefault="00A32C3D">
      <w:pPr>
        <w:spacing w:before="240" w:after="240" w:line="16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California State Assembly</w:t>
      </w:r>
    </w:p>
    <w:p w14:paraId="0000000A" w14:textId="77777777" w:rsidR="00210923" w:rsidRDefault="00A32C3D">
      <w:pPr>
        <w:spacing w:before="240" w:after="240" w:line="16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</w:rPr>
        <w:t>ate Capitol, Room 5160</w:t>
      </w:r>
    </w:p>
    <w:p w14:paraId="0000000B" w14:textId="77777777" w:rsidR="00210923" w:rsidRDefault="00A32C3D">
      <w:pPr>
        <w:spacing w:before="240" w:after="240" w:line="16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Sacramento, CA 95814</w:t>
      </w:r>
    </w:p>
    <w:p w14:paraId="0000000C" w14:textId="77777777" w:rsidR="00210923" w:rsidRDefault="00210923">
      <w:pPr>
        <w:spacing w:before="240" w:after="240" w:line="167" w:lineRule="auto"/>
        <w:rPr>
          <w:rFonts w:ascii="Verdana" w:eastAsia="Verdana" w:hAnsi="Verdana" w:cs="Verdana"/>
        </w:rPr>
      </w:pPr>
    </w:p>
    <w:p w14:paraId="0000000D" w14:textId="77777777" w:rsidR="00210923" w:rsidRDefault="00A32C3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Re:  Support for AB 528</w:t>
      </w:r>
      <w:r>
        <w:rPr>
          <w:rFonts w:ascii="Verdana" w:eastAsia="Verdana" w:hAnsi="Verdana" w:cs="Verdana"/>
          <w:b/>
          <w:color w:val="FF0000"/>
        </w:rPr>
        <w:t xml:space="preserve"> </w:t>
      </w:r>
      <w:r>
        <w:rPr>
          <w:rFonts w:ascii="Verdana" w:eastAsia="Verdana" w:hAnsi="Verdana" w:cs="Verdana"/>
          <w:b/>
        </w:rPr>
        <w:t>(Abandoned Lots and Properties into Opportunity Act)</w:t>
      </w:r>
    </w:p>
    <w:p w14:paraId="0000000E" w14:textId="77777777" w:rsidR="00210923" w:rsidRDefault="00A32C3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Dear </w:t>
      </w:r>
      <w:proofErr w:type="spellStart"/>
      <w:r>
        <w:rPr>
          <w:rFonts w:ascii="Verdana" w:eastAsia="Verdana" w:hAnsi="Verdana" w:cs="Verdana"/>
        </w:rPr>
        <w:t>Assemblymember</w:t>
      </w:r>
      <w:proofErr w:type="spellEnd"/>
      <w:r>
        <w:rPr>
          <w:rFonts w:ascii="Verdana" w:eastAsia="Verdana" w:hAnsi="Verdana" w:cs="Verdana"/>
        </w:rPr>
        <w:t xml:space="preserve"> Wicks,</w:t>
      </w:r>
    </w:p>
    <w:p w14:paraId="0000000F" w14:textId="77777777" w:rsidR="00210923" w:rsidRDefault="00A32C3D">
      <w:pPr>
        <w:spacing w:before="240" w:after="2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i/>
          <w:highlight w:val="yellow"/>
        </w:rPr>
        <w:t>[Insert your organization's name]</w:t>
      </w:r>
      <w:r>
        <w:rPr>
          <w:rFonts w:ascii="Verdana" w:eastAsia="Verdana" w:hAnsi="Verdana" w:cs="Verdana"/>
        </w:rPr>
        <w:t xml:space="preserve"> is voicing our strong support for </w:t>
      </w:r>
      <w:r>
        <w:rPr>
          <w:rFonts w:ascii="Verdana" w:eastAsia="Verdana" w:hAnsi="Verdana" w:cs="Verdana"/>
          <w:b/>
        </w:rPr>
        <w:t>AB 528 (Wicks), which will remove bligh</w:t>
      </w:r>
      <w:r>
        <w:rPr>
          <w:rFonts w:ascii="Verdana" w:eastAsia="Verdana" w:hAnsi="Verdana" w:cs="Verdana"/>
          <w:b/>
        </w:rPr>
        <w:t>ted properties from neighborhoods, give affordable housing developers an opportunity to build in more places, and remove tax delinquent properties from the County ledger.</w:t>
      </w:r>
    </w:p>
    <w:p w14:paraId="00000010" w14:textId="77777777" w:rsidR="00210923" w:rsidRDefault="00A32C3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 believe that</w:t>
      </w:r>
      <w:r>
        <w:rPr>
          <w:rFonts w:ascii="Verdana" w:eastAsia="Verdana" w:hAnsi="Verdana" w:cs="Verdana"/>
          <w:b/>
        </w:rPr>
        <w:t xml:space="preserve"> by investing and maintaining the affordability of housing, we protect</w:t>
      </w:r>
      <w:r>
        <w:rPr>
          <w:rFonts w:ascii="Verdana" w:eastAsia="Verdana" w:hAnsi="Verdana" w:cs="Verdana"/>
          <w:b/>
        </w:rPr>
        <w:t xml:space="preserve"> our long-standing communities from gentrification and displacement.</w:t>
      </w:r>
    </w:p>
    <w:p w14:paraId="00000011" w14:textId="77777777" w:rsidR="00210923" w:rsidRDefault="00A32C3D">
      <w:pPr>
        <w:spacing w:before="240" w:after="24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  <w:highlight w:val="yellow"/>
        </w:rPr>
        <w:t>[Include 1-2 sentences to briefly describe your organization: You may include how many people you serve and where, how many people you employ and where, etc.]</w:t>
      </w:r>
    </w:p>
    <w:p w14:paraId="00000012" w14:textId="77777777" w:rsidR="00210923" w:rsidRDefault="00A32C3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The COVID-19 pandemic continues to cripple our state, drive unemployment, and push renters closer to the brink of homelessness.</w:t>
      </w:r>
      <w:r>
        <w:rPr>
          <w:rFonts w:ascii="Verdana" w:eastAsia="Verdana" w:hAnsi="Verdana" w:cs="Verdana"/>
        </w:rPr>
        <w:t xml:space="preserve"> It is critical that we keep tenants housed, homeowners out of collapse, and in the event </w:t>
      </w:r>
      <w:r>
        <w:rPr>
          <w:rFonts w:ascii="Verdana" w:eastAsia="Verdana" w:hAnsi="Verdana" w:cs="Verdana"/>
        </w:rPr>
        <w:lastRenderedPageBreak/>
        <w:t>that a second home falls into tax delin</w:t>
      </w:r>
      <w:r>
        <w:rPr>
          <w:rFonts w:ascii="Verdana" w:eastAsia="Verdana" w:hAnsi="Verdana" w:cs="Verdana"/>
        </w:rPr>
        <w:t>quency, that those properties be converted into affordable housing while keeping existing tenants housed.</w:t>
      </w:r>
    </w:p>
    <w:p w14:paraId="00000013" w14:textId="77777777" w:rsidR="00210923" w:rsidRDefault="00A32C3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Currently, California law gives non-profit affordable housing developers and public agencies the first option to purchase tax defaulted properties thr</w:t>
      </w:r>
      <w:r>
        <w:rPr>
          <w:rFonts w:ascii="Verdana" w:eastAsia="Verdana" w:hAnsi="Verdana" w:cs="Verdana"/>
        </w:rPr>
        <w:t xml:space="preserve">ee years after tax delinquency through the Chapter 8 Tax Defaulted Property sale. However, this process is extremely underutilized. </w:t>
      </w:r>
      <w:r>
        <w:rPr>
          <w:rFonts w:ascii="Verdana" w:eastAsia="Verdana" w:hAnsi="Verdana" w:cs="Verdana"/>
          <w:b/>
        </w:rPr>
        <w:t>According to the State Controller only 55 tax delinquent properties statewide have been repurposed as affordable housing ove</w:t>
      </w:r>
      <w:r>
        <w:rPr>
          <w:rFonts w:ascii="Verdana" w:eastAsia="Verdana" w:hAnsi="Verdana" w:cs="Verdana"/>
          <w:b/>
        </w:rPr>
        <w:t>r the past 10 years.</w:t>
      </w:r>
    </w:p>
    <w:p w14:paraId="00000014" w14:textId="77777777" w:rsidR="00210923" w:rsidRDefault="00A32C3D">
      <w:pPr>
        <w:spacing w:before="240" w:after="2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AB 528, the Abandoned Lots and Properties into Opportunity Act, </w:t>
      </w:r>
      <w:r>
        <w:rPr>
          <w:rFonts w:ascii="Verdana" w:eastAsia="Verdana" w:hAnsi="Verdana" w:cs="Verdana"/>
          <w:b/>
        </w:rPr>
        <w:t>removes blighted properties from neighborhoods, turns abandoned homes into affordable housing, gives non-profits access to affordable properties to develop, and removes ta</w:t>
      </w:r>
      <w:r>
        <w:rPr>
          <w:rFonts w:ascii="Verdana" w:eastAsia="Verdana" w:hAnsi="Verdana" w:cs="Verdana"/>
          <w:b/>
        </w:rPr>
        <w:t>x delinquent properties from the County ledgers, all while keeping existing tenants housed.</w:t>
      </w:r>
    </w:p>
    <w:p w14:paraId="00000015" w14:textId="77777777" w:rsidR="00210923" w:rsidRDefault="00A32C3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AB 528 will modernize and update the existing and cumbersome Chapter 8 process by:</w:t>
      </w:r>
    </w:p>
    <w:p w14:paraId="00000016" w14:textId="77777777" w:rsidR="00210923" w:rsidRDefault="00A32C3D">
      <w:pPr>
        <w:numPr>
          <w:ilvl w:val="0"/>
          <w:numId w:val="1"/>
        </w:numPr>
        <w:spacing w:before="240" w:after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Increasing the </w:t>
      </w:r>
      <w:r>
        <w:rPr>
          <w:rFonts w:ascii="Verdana" w:eastAsia="Verdana" w:hAnsi="Verdana" w:cs="Verdana"/>
          <w:b/>
        </w:rPr>
        <w:t>length of required affordability from 30 years to 55 years.</w:t>
      </w:r>
    </w:p>
    <w:p w14:paraId="00000017" w14:textId="77777777" w:rsidR="00210923" w:rsidRDefault="00A32C3D">
      <w:pPr>
        <w:numPr>
          <w:ilvl w:val="0"/>
          <w:numId w:val="1"/>
        </w:numPr>
        <w:spacing w:after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Incent</w:t>
      </w:r>
      <w:r>
        <w:rPr>
          <w:rFonts w:ascii="Verdana" w:eastAsia="Verdana" w:hAnsi="Verdana" w:cs="Verdana"/>
        </w:rPr>
        <w:t xml:space="preserve">ivizing cities and county tax collectors to work together and with non-profit affordable housing developers to </w:t>
      </w:r>
      <w:r>
        <w:rPr>
          <w:rFonts w:ascii="Verdana" w:eastAsia="Verdana" w:hAnsi="Verdana" w:cs="Verdana"/>
          <w:b/>
        </w:rPr>
        <w:t>incentivize blighted properties to be converted to affordable housing.</w:t>
      </w:r>
    </w:p>
    <w:p w14:paraId="00000018" w14:textId="77777777" w:rsidR="00210923" w:rsidRDefault="00A32C3D">
      <w:pPr>
        <w:numPr>
          <w:ilvl w:val="0"/>
          <w:numId w:val="1"/>
        </w:numPr>
        <w:spacing w:before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Giving tenants an </w:t>
      </w:r>
      <w:r>
        <w:rPr>
          <w:rFonts w:ascii="Verdana" w:eastAsia="Verdana" w:hAnsi="Verdana" w:cs="Verdana"/>
          <w:b/>
        </w:rPr>
        <w:t>opportunity to purchase the property first before it goe</w:t>
      </w:r>
      <w:r>
        <w:rPr>
          <w:rFonts w:ascii="Verdana" w:eastAsia="Verdana" w:hAnsi="Verdana" w:cs="Verdana"/>
          <w:b/>
        </w:rPr>
        <w:t xml:space="preserve">s into tax sale and guaranteeing tenants replacement units </w:t>
      </w:r>
      <w:r>
        <w:rPr>
          <w:rFonts w:ascii="Verdana" w:eastAsia="Verdana" w:hAnsi="Verdana" w:cs="Verdana"/>
        </w:rPr>
        <w:t>at rents or sales prices affordable to them if the property is redeveloped as affordable housing.</w:t>
      </w:r>
    </w:p>
    <w:p w14:paraId="00000019" w14:textId="77777777" w:rsidR="00210923" w:rsidRDefault="00A32C3D">
      <w:pPr>
        <w:numPr>
          <w:ilvl w:val="0"/>
          <w:numId w:val="1"/>
        </w:numPr>
        <w:spacing w:before="200" w:after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Reducing the </w:t>
      </w:r>
      <w:proofErr w:type="gramStart"/>
      <w:r>
        <w:rPr>
          <w:rFonts w:ascii="Verdana" w:eastAsia="Verdana" w:hAnsi="Verdana" w:cs="Verdana"/>
          <w:b/>
        </w:rPr>
        <w:t>time</w:t>
      </w:r>
      <w:proofErr w:type="gramEnd"/>
      <w:r>
        <w:rPr>
          <w:rFonts w:ascii="Verdana" w:eastAsia="Verdana" w:hAnsi="Verdana" w:cs="Verdana"/>
          <w:b/>
        </w:rPr>
        <w:t xml:space="preserve"> it takes </w:t>
      </w:r>
      <w:r>
        <w:rPr>
          <w:rFonts w:ascii="Verdana" w:eastAsia="Verdana" w:hAnsi="Verdana" w:cs="Verdana"/>
        </w:rPr>
        <w:t>for a nonprofit or public agency to acquire a tax defaulted property.</w:t>
      </w:r>
    </w:p>
    <w:p w14:paraId="0000001A" w14:textId="77777777" w:rsidR="00210923" w:rsidRDefault="00A32C3D">
      <w:pPr>
        <w:numPr>
          <w:ilvl w:val="0"/>
          <w:numId w:val="1"/>
        </w:numPr>
        <w:spacing w:after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Requiring a </w:t>
      </w:r>
      <w:r>
        <w:rPr>
          <w:rFonts w:ascii="Verdana" w:eastAsia="Verdana" w:hAnsi="Verdana" w:cs="Verdana"/>
          <w:b/>
        </w:rPr>
        <w:t>timely application process.</w:t>
      </w:r>
    </w:p>
    <w:p w14:paraId="0000001B" w14:textId="77777777" w:rsidR="00210923" w:rsidRDefault="00A32C3D">
      <w:pPr>
        <w:numPr>
          <w:ilvl w:val="0"/>
          <w:numId w:val="1"/>
        </w:numPr>
        <w:spacing w:after="2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Creating a </w:t>
      </w:r>
      <w:r>
        <w:rPr>
          <w:rFonts w:ascii="Verdana" w:eastAsia="Verdana" w:hAnsi="Verdana" w:cs="Verdana"/>
          <w:b/>
        </w:rPr>
        <w:t xml:space="preserve">statewide list of available properties </w:t>
      </w:r>
      <w:r>
        <w:rPr>
          <w:rFonts w:ascii="Verdana" w:eastAsia="Verdana" w:hAnsi="Verdana" w:cs="Verdana"/>
        </w:rPr>
        <w:t>for affordable housing preservation and development.</w:t>
      </w:r>
    </w:p>
    <w:p w14:paraId="0000001C" w14:textId="77777777" w:rsidR="00210923" w:rsidRDefault="00A32C3D">
      <w:pPr>
        <w:numPr>
          <w:ilvl w:val="0"/>
          <w:numId w:val="1"/>
        </w:numPr>
        <w:spacing w:before="20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Directing the State Controller’s Office to </w:t>
      </w:r>
      <w:r>
        <w:rPr>
          <w:rFonts w:ascii="Verdana" w:eastAsia="Verdana" w:hAnsi="Verdana" w:cs="Verdana"/>
        </w:rPr>
        <w:t xml:space="preserve">work with Counties to develop a </w:t>
      </w:r>
      <w:r>
        <w:rPr>
          <w:rFonts w:ascii="Verdana" w:eastAsia="Verdana" w:hAnsi="Verdana" w:cs="Verdana"/>
          <w:b/>
        </w:rPr>
        <w:t>standardized process</w:t>
      </w:r>
      <w:r>
        <w:rPr>
          <w:rFonts w:ascii="Verdana" w:eastAsia="Verdana" w:hAnsi="Verdana" w:cs="Verdana"/>
        </w:rPr>
        <w:t>.</w:t>
      </w:r>
    </w:p>
    <w:p w14:paraId="0000001D" w14:textId="77777777" w:rsidR="00210923" w:rsidRDefault="00A32C3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Thank you for your leadership in drafting legislation that will</w:t>
      </w:r>
      <w:r>
        <w:rPr>
          <w:rFonts w:ascii="Verdana" w:eastAsia="Verdana" w:hAnsi="Verdana" w:cs="Verdana"/>
          <w:b/>
        </w:rPr>
        <w:t xml:space="preserve"> create hundreds, if not thousands, of affordable housing opportunities throughout the state, </w:t>
      </w:r>
      <w:r>
        <w:rPr>
          <w:rFonts w:ascii="Verdana" w:eastAsia="Verdana" w:hAnsi="Verdana" w:cs="Verdana"/>
          <w:b/>
        </w:rPr>
        <w:lastRenderedPageBreak/>
        <w:t xml:space="preserve">while strengthening neighborhoods, municipal </w:t>
      </w:r>
      <w:r>
        <w:rPr>
          <w:rFonts w:ascii="Verdana" w:eastAsia="Verdana" w:hAnsi="Verdana" w:cs="Verdana"/>
          <w:b/>
        </w:rPr>
        <w:t>budgets, and non-profit organizations.</w:t>
      </w:r>
    </w:p>
    <w:p w14:paraId="0000001E" w14:textId="77777777" w:rsidR="00210923" w:rsidRDefault="00A32C3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highlight w:val="yellow"/>
        </w:rPr>
        <w:t>[INSERT NAME OF ORGANIZATION HERE]</w:t>
      </w:r>
      <w:r>
        <w:rPr>
          <w:rFonts w:ascii="Verdana" w:eastAsia="Verdana" w:hAnsi="Verdana" w:cs="Verdana"/>
          <w:highlight w:val="white"/>
        </w:rPr>
        <w:t xml:space="preserve"> </w:t>
      </w:r>
      <w:r>
        <w:rPr>
          <w:rFonts w:ascii="Verdana" w:eastAsia="Verdana" w:hAnsi="Verdana" w:cs="Verdana"/>
        </w:rPr>
        <w:t xml:space="preserve">strongly supports AB 528 and encourages the Legislature to pass this important bill. As a </w:t>
      </w:r>
      <w:r>
        <w:rPr>
          <w:rFonts w:ascii="Verdana" w:eastAsia="Verdana" w:hAnsi="Verdana" w:cs="Verdana"/>
          <w:highlight w:val="white"/>
        </w:rPr>
        <w:t>member of the Non-Profit Housing Association of Northern California (NPH),</w:t>
      </w:r>
      <w:r>
        <w:rPr>
          <w:rFonts w:ascii="Verdana" w:eastAsia="Verdana" w:hAnsi="Verdana" w:cs="Verdana"/>
        </w:rPr>
        <w:t xml:space="preserve"> we look forward t</w:t>
      </w:r>
      <w:r>
        <w:rPr>
          <w:rFonts w:ascii="Verdana" w:eastAsia="Verdana" w:hAnsi="Verdana" w:cs="Verdana"/>
        </w:rPr>
        <w:t>o working with you to pass this critical legislation.</w:t>
      </w:r>
    </w:p>
    <w:p w14:paraId="0000001F" w14:textId="77777777" w:rsidR="00210923" w:rsidRDefault="00A32C3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Respectfully,</w:t>
      </w:r>
    </w:p>
    <w:p w14:paraId="00000020" w14:textId="77777777" w:rsidR="00210923" w:rsidRDefault="00A32C3D">
      <w:pPr>
        <w:spacing w:before="240" w:after="240"/>
        <w:rPr>
          <w:rFonts w:ascii="Verdana" w:eastAsia="Verdana" w:hAnsi="Verdana" w:cs="Verdana"/>
          <w:i/>
          <w:highlight w:val="yellow"/>
        </w:rPr>
      </w:pPr>
      <w:r>
        <w:rPr>
          <w:rFonts w:ascii="Verdana" w:eastAsia="Verdana" w:hAnsi="Verdana" w:cs="Verdana"/>
          <w:i/>
          <w:highlight w:val="yellow"/>
        </w:rPr>
        <w:t>[Insert Your Full Name]</w:t>
      </w:r>
    </w:p>
    <w:p w14:paraId="00000021" w14:textId="77777777" w:rsidR="00210923" w:rsidRDefault="00A32C3D">
      <w:pPr>
        <w:spacing w:before="240" w:after="240"/>
        <w:rPr>
          <w:rFonts w:ascii="Verdana" w:eastAsia="Verdana" w:hAnsi="Verdana" w:cs="Verdana"/>
          <w:i/>
          <w:highlight w:val="yellow"/>
        </w:rPr>
      </w:pPr>
      <w:r>
        <w:rPr>
          <w:rFonts w:ascii="Verdana" w:eastAsia="Verdana" w:hAnsi="Verdana" w:cs="Verdana"/>
          <w:i/>
          <w:highlight w:val="yellow"/>
        </w:rPr>
        <w:t>[Insert Your Title]</w:t>
      </w:r>
    </w:p>
    <w:p w14:paraId="00000022" w14:textId="77777777" w:rsidR="00210923" w:rsidRDefault="00A32C3D">
      <w:pPr>
        <w:spacing w:before="240" w:after="240"/>
        <w:rPr>
          <w:rFonts w:ascii="Verdana" w:eastAsia="Verdana" w:hAnsi="Verdana" w:cs="Verdana"/>
          <w:i/>
          <w:highlight w:val="yellow"/>
        </w:rPr>
      </w:pPr>
      <w:r>
        <w:rPr>
          <w:rFonts w:ascii="Verdana" w:eastAsia="Verdana" w:hAnsi="Verdana" w:cs="Verdana"/>
          <w:i/>
          <w:highlight w:val="yellow"/>
        </w:rPr>
        <w:t>[Insert Your Organization’s Name]</w:t>
      </w:r>
    </w:p>
    <w:p w14:paraId="00000023" w14:textId="77777777" w:rsidR="00210923" w:rsidRDefault="00A32C3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24" w14:textId="77777777" w:rsidR="00210923" w:rsidRDefault="00A32C3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25" w14:textId="77777777" w:rsidR="00210923" w:rsidRDefault="00A32C3D">
      <w:pPr>
        <w:spacing w:before="240" w:after="240"/>
        <w:rPr>
          <w:rFonts w:ascii="Verdana" w:eastAsia="Verdana" w:hAnsi="Verdana" w:cs="Verdana"/>
          <w:highlight w:val="yellow"/>
        </w:rPr>
      </w:pPr>
      <w:r>
        <w:rPr>
          <w:rFonts w:ascii="Verdana" w:eastAsia="Verdana" w:hAnsi="Verdana" w:cs="Verdana"/>
          <w:highlight w:val="yellow"/>
        </w:rPr>
        <w:t xml:space="preserve"> </w:t>
      </w:r>
    </w:p>
    <w:p w14:paraId="00000026" w14:textId="77777777" w:rsidR="00210923" w:rsidRDefault="00A32C3D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27" w14:textId="77777777" w:rsidR="00210923" w:rsidRDefault="00210923">
      <w:pPr>
        <w:rPr>
          <w:rFonts w:ascii="Verdana" w:eastAsia="Verdana" w:hAnsi="Verdana" w:cs="Verdana"/>
        </w:rPr>
      </w:pPr>
    </w:p>
    <w:sectPr w:rsidR="002109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60083"/>
    <w:multiLevelType w:val="multilevel"/>
    <w:tmpl w:val="9AF64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923"/>
    <w:rsid w:val="00210923"/>
    <w:rsid w:val="00A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7777D-F09F-4859-8398-CA2C307C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egislation.lc.ca.gov/Advocates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ro@nonprofithousing.org" TargetMode="External"/><Relationship Id="rId5" Type="http://schemas.openxmlformats.org/officeDocument/2006/relationships/hyperlink" Target="mailto:melanie.morelos@asm.c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Yesenia Jameson</dc:creator>
  <cp:lastModifiedBy>Yesenia</cp:lastModifiedBy>
  <cp:revision>2</cp:revision>
  <dcterms:created xsi:type="dcterms:W3CDTF">2021-04-01T18:27:00Z</dcterms:created>
  <dcterms:modified xsi:type="dcterms:W3CDTF">2021-04-01T18:27:00Z</dcterms:modified>
</cp:coreProperties>
</file>